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76" w:rsidRPr="00F62D76" w:rsidRDefault="006C0DE6" w:rsidP="00F62D76">
      <w:pPr>
        <w:shd w:val="clear" w:color="auto" w:fill="F7F7F7"/>
        <w:spacing w:before="360" w:after="36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Территориальный орган </w:t>
      </w:r>
      <w:proofErr w:type="spellStart"/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Росздравнадзора</w:t>
      </w:r>
      <w:proofErr w:type="spellEnd"/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по </w:t>
      </w:r>
      <w:r w:rsidR="0047147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Чеченской </w:t>
      </w: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Республике провел публичное обсуждение результатов анализа правоприменительной практики за I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en-US" w:eastAsia="ru-RU"/>
        </w:rPr>
        <w:t>I</w:t>
      </w:r>
      <w:r w:rsidR="00F62D7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en-US" w:eastAsia="ru-RU"/>
        </w:rPr>
        <w:t>I</w:t>
      </w:r>
      <w:r w:rsidR="007D385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квартал</w:t>
      </w:r>
      <w:r w:rsidRPr="006C0DE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2017 года</w:t>
      </w:r>
    </w:p>
    <w:p w:rsidR="00F62D76" w:rsidRPr="00F62D76" w:rsidRDefault="00471478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62D76" w:rsidRPr="00F62D76">
        <w:rPr>
          <w:color w:val="000000"/>
          <w:sz w:val="28"/>
          <w:szCs w:val="28"/>
        </w:rPr>
        <w:t xml:space="preserve"> ноября  2017 года </w:t>
      </w:r>
      <w:r>
        <w:rPr>
          <w:color w:val="000000"/>
          <w:sz w:val="28"/>
          <w:szCs w:val="28"/>
        </w:rPr>
        <w:t xml:space="preserve">по </w:t>
      </w:r>
      <w:r w:rsidR="007D385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дресу</w:t>
      </w:r>
      <w:r w:rsidR="007D385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62D76" w:rsidRPr="00F62D76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>Шали</w:t>
      </w:r>
      <w:r w:rsidR="00F62D76" w:rsidRPr="00F62D76">
        <w:rPr>
          <w:color w:val="000000"/>
          <w:sz w:val="28"/>
          <w:szCs w:val="28"/>
        </w:rPr>
        <w:t>, ул.</w:t>
      </w:r>
      <w:r>
        <w:rPr>
          <w:color w:val="000000"/>
          <w:sz w:val="28"/>
          <w:szCs w:val="28"/>
        </w:rPr>
        <w:t xml:space="preserve">Ивановская </w:t>
      </w:r>
      <w:r w:rsidR="00F62D76" w:rsidRPr="00F62D76">
        <w:rPr>
          <w:color w:val="000000"/>
          <w:sz w:val="28"/>
          <w:szCs w:val="28"/>
        </w:rPr>
        <w:t>д.</w:t>
      </w:r>
      <w:r>
        <w:rPr>
          <w:color w:val="000000"/>
          <w:sz w:val="28"/>
          <w:szCs w:val="28"/>
        </w:rPr>
        <w:t>1</w:t>
      </w:r>
      <w:r w:rsidR="00F62D76" w:rsidRPr="00F62D76">
        <w:rPr>
          <w:color w:val="000000"/>
          <w:sz w:val="28"/>
          <w:szCs w:val="28"/>
        </w:rPr>
        <w:t xml:space="preserve">, состоялись Публичные обсуждения результатов правоприменительной практики Территориального органа </w:t>
      </w:r>
      <w:proofErr w:type="spellStart"/>
      <w:r w:rsidR="007D385B">
        <w:rPr>
          <w:color w:val="000000"/>
          <w:sz w:val="28"/>
          <w:szCs w:val="28"/>
        </w:rPr>
        <w:t>Росздравнадзора</w:t>
      </w:r>
      <w:proofErr w:type="spellEnd"/>
      <w:r w:rsidR="007D385B">
        <w:rPr>
          <w:color w:val="000000"/>
          <w:sz w:val="28"/>
          <w:szCs w:val="28"/>
        </w:rPr>
        <w:t xml:space="preserve"> </w:t>
      </w:r>
      <w:r w:rsidR="00F62D76" w:rsidRPr="00F62D76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 xml:space="preserve"> Чеченской Республике</w:t>
      </w:r>
      <w:r w:rsidR="00F62D76" w:rsidRPr="00F62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 xml:space="preserve">В мероприятии приняли участие более </w:t>
      </w:r>
      <w:r w:rsidR="00471478">
        <w:rPr>
          <w:color w:val="000000"/>
          <w:sz w:val="28"/>
          <w:szCs w:val="28"/>
        </w:rPr>
        <w:t>70</w:t>
      </w:r>
      <w:r w:rsidRPr="00F62D76">
        <w:rPr>
          <w:color w:val="000000"/>
          <w:sz w:val="28"/>
          <w:szCs w:val="28"/>
        </w:rPr>
        <w:t xml:space="preserve"> представителей медицинских и фармацевтических учреждений различных форм собственности, а так же, органов местного самоуправления, региональных общественных организаций.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 xml:space="preserve">Открыл заседание руководитель Территориального органа </w:t>
      </w:r>
      <w:proofErr w:type="spellStart"/>
      <w:r w:rsidRPr="00F62D76">
        <w:rPr>
          <w:color w:val="000000"/>
          <w:sz w:val="28"/>
          <w:szCs w:val="28"/>
        </w:rPr>
        <w:t>Росздравнадзора</w:t>
      </w:r>
      <w:proofErr w:type="spellEnd"/>
      <w:r w:rsidRPr="00F62D76">
        <w:rPr>
          <w:color w:val="000000"/>
          <w:sz w:val="28"/>
          <w:szCs w:val="28"/>
        </w:rPr>
        <w:t xml:space="preserve"> по</w:t>
      </w:r>
      <w:r w:rsidR="00471478">
        <w:rPr>
          <w:color w:val="000000"/>
          <w:sz w:val="28"/>
          <w:szCs w:val="28"/>
        </w:rPr>
        <w:t xml:space="preserve"> Чеченской </w:t>
      </w:r>
      <w:r w:rsidRPr="00F62D76">
        <w:rPr>
          <w:color w:val="000000"/>
          <w:sz w:val="28"/>
          <w:szCs w:val="28"/>
        </w:rPr>
        <w:t xml:space="preserve"> Республике </w:t>
      </w:r>
      <w:proofErr w:type="spellStart"/>
      <w:r w:rsidR="00471478">
        <w:rPr>
          <w:color w:val="000000"/>
          <w:sz w:val="28"/>
          <w:szCs w:val="28"/>
        </w:rPr>
        <w:t>Дачаев</w:t>
      </w:r>
      <w:proofErr w:type="spellEnd"/>
      <w:r w:rsidR="00471478">
        <w:rPr>
          <w:color w:val="000000"/>
          <w:sz w:val="28"/>
          <w:szCs w:val="28"/>
        </w:rPr>
        <w:t xml:space="preserve"> </w:t>
      </w:r>
      <w:proofErr w:type="spellStart"/>
      <w:r w:rsidR="00471478">
        <w:rPr>
          <w:color w:val="000000"/>
          <w:sz w:val="28"/>
          <w:szCs w:val="28"/>
        </w:rPr>
        <w:t>Юнади</w:t>
      </w:r>
      <w:proofErr w:type="spellEnd"/>
      <w:r w:rsidR="00471478">
        <w:rPr>
          <w:color w:val="000000"/>
          <w:sz w:val="28"/>
          <w:szCs w:val="28"/>
        </w:rPr>
        <w:t xml:space="preserve"> </w:t>
      </w:r>
      <w:proofErr w:type="spellStart"/>
      <w:r w:rsidR="00471478">
        <w:rPr>
          <w:color w:val="000000"/>
          <w:sz w:val="28"/>
          <w:szCs w:val="28"/>
        </w:rPr>
        <w:t>Хусеинович</w:t>
      </w:r>
      <w:proofErr w:type="spellEnd"/>
      <w:r w:rsidRPr="00F62D76">
        <w:rPr>
          <w:color w:val="000000"/>
          <w:sz w:val="28"/>
          <w:szCs w:val="28"/>
        </w:rPr>
        <w:t xml:space="preserve"> с докладом о контрольно-надзорной деятельности.</w:t>
      </w:r>
    </w:p>
    <w:p w:rsidR="00F62D76" w:rsidRPr="00471478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 xml:space="preserve">В ходе проведения публичных обсуждений были озвучены результаты проведенной работы по всем направлениям деятельности Территориального органа Федеральной службы по надзору в сфере здравоохранения по </w:t>
      </w:r>
      <w:r w:rsidR="00471478">
        <w:rPr>
          <w:color w:val="000000"/>
          <w:sz w:val="28"/>
          <w:szCs w:val="28"/>
        </w:rPr>
        <w:t xml:space="preserve">Чеченской </w:t>
      </w:r>
      <w:r w:rsidRPr="00F62D76">
        <w:rPr>
          <w:color w:val="000000"/>
          <w:sz w:val="28"/>
          <w:szCs w:val="28"/>
        </w:rPr>
        <w:t>Республике за III квартал 2017 г.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>В ходе мероприятия были заслушаны следующие вопросы: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>-  правоприменительная практика статистика типовых и массовых нарушений обязательных требований, выявляемых в ходе контрольно-надзорных мероприятий в рамках государственного контроля качества и безопасности медицинской деятельности;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>-анализ правоприменительной практики в сфере обращения медицинских изделий, типовые нарушения, выявляемые в ходе контрольно-надзорных мероприятий;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>-основные правонарушения, допускаемые юридическими лицами и индивидуальными предпринимателями при обращении лекарственных препаратов;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 xml:space="preserve">- формирование и внедрение </w:t>
      </w:r>
      <w:proofErr w:type="gramStart"/>
      <w:r w:rsidRPr="00F62D76">
        <w:rPr>
          <w:color w:val="000000"/>
          <w:sz w:val="28"/>
          <w:szCs w:val="28"/>
        </w:rPr>
        <w:t>риск-ориентированного</w:t>
      </w:r>
      <w:proofErr w:type="gramEnd"/>
      <w:r w:rsidRPr="00F62D76">
        <w:rPr>
          <w:color w:val="000000"/>
          <w:sz w:val="28"/>
          <w:szCs w:val="28"/>
        </w:rPr>
        <w:t xml:space="preserve"> подхода при осуществлении государственного контроля качества и безопасности медицинской деятельности;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 xml:space="preserve">По итогам публичных обсуждений результатов правоприменительной практики Территориального органа </w:t>
      </w:r>
      <w:proofErr w:type="spellStart"/>
      <w:r w:rsidRPr="00F62D76">
        <w:rPr>
          <w:color w:val="000000"/>
          <w:sz w:val="28"/>
          <w:szCs w:val="28"/>
        </w:rPr>
        <w:t>Росздравнадзора</w:t>
      </w:r>
      <w:proofErr w:type="spellEnd"/>
      <w:r w:rsidRPr="00F62D76">
        <w:rPr>
          <w:color w:val="000000"/>
          <w:sz w:val="28"/>
          <w:szCs w:val="28"/>
        </w:rPr>
        <w:t xml:space="preserve"> по </w:t>
      </w:r>
      <w:r w:rsidR="00471478">
        <w:rPr>
          <w:color w:val="000000"/>
          <w:sz w:val="28"/>
          <w:szCs w:val="28"/>
        </w:rPr>
        <w:t xml:space="preserve">Чеченской </w:t>
      </w:r>
      <w:r w:rsidRPr="00F62D76">
        <w:rPr>
          <w:color w:val="000000"/>
          <w:sz w:val="28"/>
          <w:szCs w:val="28"/>
        </w:rPr>
        <w:lastRenderedPageBreak/>
        <w:t>Республике, всем присутствующим было предложено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F62D76" w:rsidRPr="00F62D76" w:rsidRDefault="00F62D76" w:rsidP="00F62D76">
      <w:pPr>
        <w:pStyle w:val="a3"/>
        <w:shd w:val="clear" w:color="auto" w:fill="F7F7F7"/>
        <w:spacing w:before="180" w:beforeAutospacing="0" w:after="180" w:afterAutospacing="0" w:line="360" w:lineRule="atLeast"/>
        <w:jc w:val="both"/>
        <w:rPr>
          <w:color w:val="000000"/>
          <w:sz w:val="28"/>
          <w:szCs w:val="28"/>
        </w:rPr>
      </w:pPr>
      <w:r w:rsidRPr="00F62D76">
        <w:rPr>
          <w:color w:val="000000"/>
          <w:sz w:val="28"/>
          <w:szCs w:val="28"/>
        </w:rPr>
        <w:t xml:space="preserve">     Анализ </w:t>
      </w:r>
      <w:proofErr w:type="gramStart"/>
      <w:r w:rsidRPr="00F62D76">
        <w:rPr>
          <w:color w:val="000000"/>
          <w:sz w:val="28"/>
          <w:szCs w:val="28"/>
        </w:rPr>
        <w:t>результатов анкетирования определения эффективности публичного обсуждения правоприменительной практики надзорной деятельности  Территориального  органа</w:t>
      </w:r>
      <w:proofErr w:type="gramEnd"/>
      <w:r w:rsidRPr="00F62D76">
        <w:rPr>
          <w:color w:val="000000"/>
          <w:sz w:val="28"/>
          <w:szCs w:val="28"/>
        </w:rPr>
        <w:t xml:space="preserve"> установил, что респондентами заполнено </w:t>
      </w:r>
      <w:r w:rsidR="00471478">
        <w:rPr>
          <w:color w:val="000000"/>
          <w:sz w:val="28"/>
          <w:szCs w:val="28"/>
        </w:rPr>
        <w:t>89</w:t>
      </w:r>
      <w:r w:rsidRPr="00F62D76">
        <w:rPr>
          <w:color w:val="000000"/>
          <w:sz w:val="28"/>
          <w:szCs w:val="28"/>
        </w:rPr>
        <w:t xml:space="preserve">  анкет. Средний балл по результатам проведенного мероприятия составил– 4,</w:t>
      </w:r>
      <w:r w:rsidR="007D385B">
        <w:rPr>
          <w:color w:val="000000"/>
          <w:sz w:val="28"/>
          <w:szCs w:val="28"/>
        </w:rPr>
        <w:t>5</w:t>
      </w:r>
      <w:r w:rsidRPr="00F62D76">
        <w:rPr>
          <w:color w:val="000000"/>
          <w:sz w:val="28"/>
          <w:szCs w:val="28"/>
        </w:rPr>
        <w:t xml:space="preserve"> балла.</w:t>
      </w:r>
    </w:p>
    <w:p w:rsidR="00F62D76" w:rsidRDefault="00F62D76" w:rsidP="006C0DE6">
      <w:pPr>
        <w:shd w:val="clear" w:color="auto" w:fill="F7F7F7"/>
        <w:spacing w:before="180" w:after="18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B67" w:rsidRPr="00471478" w:rsidRDefault="004A0B67" w:rsidP="00F62D76">
      <w:pPr>
        <w:shd w:val="clear" w:color="auto" w:fill="F7F7F7"/>
        <w:spacing w:before="180" w:after="18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DE6" w:rsidRPr="006C0DE6" w:rsidRDefault="006C0D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DE6" w:rsidRPr="006C0DE6" w:rsidSect="009A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D67"/>
    <w:rsid w:val="0038095A"/>
    <w:rsid w:val="00471478"/>
    <w:rsid w:val="004A0B67"/>
    <w:rsid w:val="00543D67"/>
    <w:rsid w:val="006C0DE6"/>
    <w:rsid w:val="007D385B"/>
    <w:rsid w:val="008C385C"/>
    <w:rsid w:val="009A0207"/>
    <w:rsid w:val="00BF1BBF"/>
    <w:rsid w:val="00F2501F"/>
    <w:rsid w:val="00F6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1988</Characters>
  <Application>Microsoft Office Word</Application>
  <DocSecurity>0</DocSecurity>
  <Lines>16</Lines>
  <Paragraphs>4</Paragraphs>
  <ScaleCrop>false</ScaleCrop>
  <Company>Krokoz™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Рамзан</cp:lastModifiedBy>
  <cp:revision>4</cp:revision>
  <dcterms:created xsi:type="dcterms:W3CDTF">2017-12-23T10:58:00Z</dcterms:created>
  <dcterms:modified xsi:type="dcterms:W3CDTF">2017-12-23T12:01:00Z</dcterms:modified>
</cp:coreProperties>
</file>